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Pr="00AD48BB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967CAA">
        <w:rPr>
          <w:rFonts w:hAnsi="宋体" w:hint="eastAsia"/>
          <w:b/>
          <w:bCs/>
          <w:color w:val="000000"/>
          <w:sz w:val="64"/>
          <w:szCs w:val="64"/>
        </w:rPr>
        <w:t>教务处</w:t>
      </w:r>
      <w:r w:rsidR="002B7AF5">
        <w:rPr>
          <w:rFonts w:hAnsi="宋体" w:hint="eastAsia"/>
          <w:b/>
          <w:bCs/>
          <w:color w:val="000000"/>
          <w:sz w:val="64"/>
          <w:szCs w:val="64"/>
        </w:rPr>
        <w:t>、信息</w:t>
      </w:r>
      <w:r w:rsidR="00AD48BB">
        <w:rPr>
          <w:rFonts w:hAnsi="宋体" w:hint="eastAsia"/>
          <w:b/>
          <w:bCs/>
          <w:color w:val="000000"/>
          <w:sz w:val="64"/>
          <w:szCs w:val="64"/>
        </w:rPr>
        <w:t>科学与</w:t>
      </w:r>
      <w:r w:rsidR="002B7AF5">
        <w:rPr>
          <w:rFonts w:hAnsi="宋体" w:hint="eastAsia"/>
          <w:b/>
          <w:bCs/>
          <w:color w:val="000000"/>
          <w:sz w:val="64"/>
          <w:szCs w:val="64"/>
        </w:rPr>
        <w:t>工程学院、设计</w:t>
      </w:r>
      <w:r w:rsidR="00AD48BB">
        <w:rPr>
          <w:rFonts w:hAnsi="宋体" w:hint="eastAsia"/>
          <w:b/>
          <w:bCs/>
          <w:color w:val="000000"/>
          <w:sz w:val="64"/>
          <w:szCs w:val="64"/>
        </w:rPr>
        <w:t>艺术</w:t>
      </w:r>
      <w:r w:rsidR="002B7AF5">
        <w:rPr>
          <w:rFonts w:hAnsi="宋体" w:hint="eastAsia"/>
          <w:b/>
          <w:bCs/>
          <w:color w:val="000000"/>
          <w:sz w:val="64"/>
          <w:szCs w:val="64"/>
        </w:rPr>
        <w:t>学院部分</w:t>
      </w:r>
      <w:r>
        <w:rPr>
          <w:rFonts w:hAnsi="宋体" w:hint="eastAsia"/>
          <w:b/>
          <w:bCs/>
          <w:color w:val="000000"/>
          <w:sz w:val="64"/>
          <w:szCs w:val="64"/>
        </w:rPr>
        <w:t>实验</w:t>
      </w:r>
      <w:r w:rsidR="002B7AF5">
        <w:rPr>
          <w:rFonts w:hAnsi="宋体" w:hint="eastAsia"/>
          <w:b/>
          <w:bCs/>
          <w:color w:val="000000"/>
          <w:sz w:val="64"/>
          <w:szCs w:val="64"/>
        </w:rPr>
        <w:t>设备维修</w:t>
      </w:r>
      <w:r>
        <w:rPr>
          <w:rFonts w:hAnsi="宋体" w:hint="eastAsia"/>
          <w:b/>
          <w:bCs/>
          <w:color w:val="000000"/>
          <w:sz w:val="64"/>
          <w:szCs w:val="64"/>
        </w:rPr>
        <w:t>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</w:t>
      </w:r>
      <w:r w:rsidR="002B7AF5">
        <w:rPr>
          <w:rStyle w:val="font561"/>
          <w:rFonts w:hint="default"/>
        </w:rPr>
        <w:t>设备维修</w:t>
      </w:r>
      <w:r>
        <w:rPr>
          <w:rStyle w:val="font561"/>
          <w:rFonts w:hint="default"/>
        </w:rPr>
        <w:t>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967CAA">
        <w:rPr>
          <w:rStyle w:val="font571"/>
          <w:rFonts w:hint="default"/>
        </w:rPr>
        <w:t>教务处</w:t>
      </w:r>
    </w:p>
    <w:tbl>
      <w:tblPr>
        <w:tblW w:w="16302" w:type="dxa"/>
        <w:tblInd w:w="-601" w:type="dxa"/>
        <w:tblLook w:val="04A0"/>
      </w:tblPr>
      <w:tblGrid>
        <w:gridCol w:w="709"/>
        <w:gridCol w:w="2127"/>
        <w:gridCol w:w="2693"/>
        <w:gridCol w:w="1843"/>
        <w:gridCol w:w="1417"/>
        <w:gridCol w:w="1085"/>
        <w:gridCol w:w="1325"/>
        <w:gridCol w:w="935"/>
        <w:gridCol w:w="199"/>
        <w:gridCol w:w="1417"/>
        <w:gridCol w:w="344"/>
        <w:gridCol w:w="932"/>
        <w:gridCol w:w="425"/>
        <w:gridCol w:w="851"/>
      </w:tblGrid>
      <w:tr w:rsidR="002B7AF5" w:rsidRPr="002B7AF5" w:rsidTr="002B7AF5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购置金额（元）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故障情况简介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经手人</w:t>
            </w:r>
          </w:p>
        </w:tc>
      </w:tr>
      <w:tr w:rsidR="002B7AF5" w:rsidRPr="002B7AF5" w:rsidTr="002B7AF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长焦投影机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JX20172040-JX20172081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明德楼北楼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投影机超声波清洗、更换灯泡、液晶片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王德江</w:t>
            </w:r>
          </w:p>
        </w:tc>
      </w:tr>
      <w:tr w:rsidR="002B7AF5" w:rsidRPr="002B7AF5" w:rsidTr="002B7AF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长焦投影机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JX20162770-JX 20162772、JX 20162774- 20162782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博文楼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投影机超声波清洗、更换灯泡、液晶片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唐建辉</w:t>
            </w:r>
          </w:p>
        </w:tc>
      </w:tr>
      <w:tr w:rsidR="002B7AF5" w:rsidRPr="002B7AF5" w:rsidTr="002B7AF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教学影像终端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2019111400 - 2019113300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慎独楼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投影机超声波清洗、更换灯泡、液晶片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王鲁斌</w:t>
            </w:r>
          </w:p>
        </w:tc>
      </w:tr>
      <w:tr w:rsidR="002B7AF5" w:rsidRPr="002B7AF5" w:rsidTr="002B7AF5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教学影像终端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2019107100- 2019110800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慎独楼、济世楼、博学楼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投影机超声波清洗、更换灯泡、液晶片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王鲁斌</w:t>
            </w:r>
          </w:p>
        </w:tc>
      </w:tr>
      <w:tr w:rsidR="002B7AF5" w:rsidRPr="002B7AF5" w:rsidTr="002B7AF5">
        <w:trPr>
          <w:trHeight w:val="510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存放地点清单</w:t>
            </w:r>
          </w:p>
        </w:tc>
      </w:tr>
      <w:tr w:rsidR="002B7AF5" w:rsidRPr="002B7AF5" w:rsidTr="002B7AF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所在楼栋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所在教室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B7AF5" w:rsidRPr="002B7AF5" w:rsidTr="002B7AF5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NEC CA4155X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明德楼北楼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301、302、304、306、307、401、402、403、404、406、407、408、409、410、411、412、413、414、501、502、504、506、507、509、510、511、512、513、514、516、517、518、519、601、602、603、604、605、606、607、701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</w:tr>
      <w:tr w:rsidR="002B7AF5" w:rsidRPr="002B7AF5" w:rsidTr="002B7AF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SONY EX254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博文楼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204、210、212、301、302、304、306、308、310、401、501、报告厅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2B7AF5" w:rsidRPr="002B7AF5" w:rsidTr="002B7AF5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NEC CK4155X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慎独楼北楼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101、102、103、104、201、202、203、204、301、302、303、304、401、402、403、404、501、502、503、504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2B7AF5" w:rsidRPr="002B7AF5" w:rsidTr="002B7AF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NEC CA4120X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慎独楼南楼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br/>
              <w:t>济世楼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南楼101、102、103、201、202、203、301、302、303、403*2、三楼夹层*1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</w:tr>
      <w:tr w:rsidR="002B7AF5" w:rsidRPr="002B7AF5" w:rsidTr="002B7AF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NEC CA4120X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济世楼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308、309*2、407*1、408、409*2、507*1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2B7AF5" w:rsidRPr="002B7AF5" w:rsidTr="002B7AF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NEC CA4120X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博学楼</w:t>
            </w: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405、506*2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2B7AF5" w:rsidRPr="002B7AF5" w:rsidTr="002B7AF5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A1:I17"/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维修汇总单</w:t>
            </w:r>
            <w:bookmarkEnd w:id="0"/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经手人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投影机灯泡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CA4155X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王德江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投影机液晶片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CA4155X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王德江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投影机清洗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CA4155X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王德江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投影机清洗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SONY EX254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唐建辉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投影机灯泡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SONY EX254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唐建辉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液晶片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SONY EX254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唐建辉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每套3片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脚手架搭建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唐建辉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报告厅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投影机灯泡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NEC-CK4155X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投影机液晶片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NEC-CK4155X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每套3片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投影机清洗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NEC-CK4155X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投影机灯泡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 CA4120X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投影机液晶片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 CA4120X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每套3片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投影机清洗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NEC  CA4120X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王鲁斌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2B7AF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F5" w:rsidRPr="002B7AF5" w:rsidRDefault="002B7AF5" w:rsidP="002B7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7AF5" w:rsidRPr="002B7AF5" w:rsidTr="009D7756">
        <w:trPr>
          <w:trHeight w:val="2383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AF5" w:rsidRPr="002B7AF5" w:rsidRDefault="002B7AF5" w:rsidP="009D7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备注：本次维修要求：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1、投影仪清洗前开机确认是否正常，清洗后如出现故障由中标商负责，使用超声波进行部件清洗，清洗完成后按要求装回原位；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2、中标商免费提供</w:t>
            </w:r>
            <w:r w:rsidR="009D7756">
              <w:rPr>
                <w:rFonts w:ascii="宋体" w:hAnsi="宋体" w:cs="宋体" w:hint="eastAsia"/>
                <w:color w:val="000000"/>
                <w:kern w:val="0"/>
                <w:sz w:val="24"/>
              </w:rPr>
              <w:t>2022-2023学年第二学期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t>全校公共多媒体教室设备检查、维护服务（不包括由此产生的耗材、设备维修费）；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3、投影机灯泡保修半年，除备注内容外的灯泡一律为原装裸灯，本次所购灯泡、液晶片由中标商负责替换直至用完为止，不得收取任何费用；</w:t>
            </w:r>
            <w:r w:rsidRPr="002B7A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4、液晶片按套计数，每套三片。</w:t>
            </w:r>
          </w:p>
        </w:tc>
      </w:tr>
    </w:tbl>
    <w:p w:rsidR="002B7AF5" w:rsidRDefault="002B7AF5" w:rsidP="002B7AF5">
      <w:pPr>
        <w:tabs>
          <w:tab w:val="left" w:pos="14742"/>
        </w:tabs>
        <w:jc w:val="left"/>
        <w:rPr>
          <w:rStyle w:val="font571"/>
          <w:rFonts w:hint="default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>申报单位：</w:t>
      </w:r>
      <w:r>
        <w:rPr>
          <w:rStyle w:val="font571"/>
          <w:rFonts w:hint="default"/>
        </w:rPr>
        <w:t>信息</w:t>
      </w:r>
      <w:r w:rsidR="00AD48BB">
        <w:rPr>
          <w:rStyle w:val="font571"/>
          <w:rFonts w:hint="default"/>
        </w:rPr>
        <w:t>科学与</w:t>
      </w:r>
      <w:r>
        <w:rPr>
          <w:rStyle w:val="font571"/>
          <w:rFonts w:hint="default"/>
        </w:rPr>
        <w:t>工程学院</w:t>
      </w:r>
    </w:p>
    <w:tbl>
      <w:tblPr>
        <w:tblW w:w="16302" w:type="dxa"/>
        <w:tblInd w:w="-459" w:type="dxa"/>
        <w:tblLook w:val="04A0"/>
      </w:tblPr>
      <w:tblGrid>
        <w:gridCol w:w="709"/>
        <w:gridCol w:w="2003"/>
        <w:gridCol w:w="1660"/>
        <w:gridCol w:w="1520"/>
        <w:gridCol w:w="1900"/>
        <w:gridCol w:w="1420"/>
        <w:gridCol w:w="3100"/>
        <w:gridCol w:w="2260"/>
        <w:gridCol w:w="1730"/>
      </w:tblGrid>
      <w:tr w:rsidR="009D7756" w:rsidRPr="009D7756" w:rsidTr="009D775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购置金额（元）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故障情况简介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经手人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20130225、20130256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7272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206-208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开机不能启动，经检查主板坏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20130291、20130292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7272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206-208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开机不能启动，经检查主板坏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20130276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3636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206-208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开机不能启动，经检查主板坏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11580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212-214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C9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A1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A12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号机开机不能进入系统，检测硬盘坏道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11580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211-213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A11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D5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D11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号机开机不能进入系统，检测硬盘坏道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3860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215-217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C6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号机开机不能进入系统，检测硬盘坏道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11580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218-220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A2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开机不能启动，检查主板坏；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B7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B8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号机开机不能进入系统，检测硬盘坏道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7720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218-220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A12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D1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号机开机不能进入系统，检测硬盘坏道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00001176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7720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216-217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D12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D24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号机开机不能启动，经检查主板坏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3636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电气实训楼218-220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D6</w:t>
            </w:r>
            <w:r w:rsidRPr="009D7756">
              <w:rPr>
                <w:rFonts w:ascii="宋体" w:hAnsi="宋体" w:hint="eastAsia"/>
                <w:color w:val="000000"/>
                <w:kern w:val="0"/>
                <w:szCs w:val="21"/>
              </w:rPr>
              <w:t>开机不能通电，经检查电源损坏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</w:p>
        </w:tc>
      </w:tr>
      <w:tr w:rsidR="009D7756" w:rsidRPr="009D7756" w:rsidTr="009D7756">
        <w:trPr>
          <w:trHeight w:val="2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电子工程实践中心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台式电脑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20161727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20161742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20161753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20161754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20161757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20161767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20161790</w:t>
            </w:r>
            <w:r w:rsidRPr="009D77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77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求真楼5530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不能开机（黑屏/蓝屏）、开机后无法进入操作系统等问题，预计主板或内存条故障，需更换零件。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元/台*8台=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付琳</w:t>
            </w:r>
          </w:p>
        </w:tc>
      </w:tr>
      <w:tr w:rsidR="009D7756" w:rsidRPr="009D7756" w:rsidTr="009D7756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电子工程实践中心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交互式电子白板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20161663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9800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求真楼5530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显示效果差，学生上课看不清楚。预计投影显示模组故障，需更换配件。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付琳</w:t>
            </w:r>
          </w:p>
        </w:tc>
      </w:tr>
      <w:tr w:rsidR="009D7756" w:rsidRPr="009D7756" w:rsidTr="009D7756">
        <w:trPr>
          <w:trHeight w:val="439"/>
        </w:trPr>
        <w:tc>
          <w:tcPr>
            <w:tcW w:w="12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7756" w:rsidRDefault="009D7756" w:rsidP="009D7756">
      <w:pPr>
        <w:jc w:val="left"/>
        <w:rPr>
          <w:rStyle w:val="font571"/>
          <w:rFonts w:hint="default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9D7756" w:rsidRDefault="009D7756" w:rsidP="009D7756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设计</w:t>
      </w:r>
      <w:r w:rsidR="00AD48BB">
        <w:rPr>
          <w:rStyle w:val="font571"/>
          <w:rFonts w:hint="default"/>
        </w:rPr>
        <w:t>艺术</w:t>
      </w:r>
      <w:r>
        <w:rPr>
          <w:rStyle w:val="font571"/>
          <w:rFonts w:hint="default"/>
        </w:rPr>
        <w:t>学院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63"/>
        <w:gridCol w:w="1820"/>
        <w:gridCol w:w="1400"/>
        <w:gridCol w:w="1420"/>
        <w:gridCol w:w="1000"/>
        <w:gridCol w:w="3460"/>
        <w:gridCol w:w="2229"/>
        <w:gridCol w:w="1701"/>
      </w:tblGrid>
      <w:tr w:rsidR="009D7756" w:rsidRPr="009D7756" w:rsidTr="009D7756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实验室名称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仪器编号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购置金额（元）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故障情况简介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经手人</w:t>
            </w:r>
          </w:p>
        </w:tc>
      </w:tr>
      <w:tr w:rsidR="009D7756" w:rsidRPr="009D7756" w:rsidTr="009D7756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短焦投影机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JX20161327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5885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B201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液晶总成损坏，无法正常运行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短焦投影机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JX20161333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5885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B401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投影图像有色衰，图像模糊，有严重色衰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短焦投影机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JX20161334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5885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B403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投影图像有色衰，图像模糊，有严重色衰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教学平台（演示）多媒体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JX20110120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B409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投影花屏，图像模糊，有严重色衰、色斑及偏色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76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教学平台（演示）多媒体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JX20110121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B410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投影花屏，图像模糊，有严重色衰、色斑及偏色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JX20120441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58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JX20120442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B406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6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JX20140223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B407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6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JX20140224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B408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投影图像模糊，有严重色衰、色斑及偏色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苏立珍</w:t>
            </w:r>
          </w:p>
        </w:tc>
      </w:tr>
      <w:tr w:rsidR="009D7756" w:rsidRPr="009D7756" w:rsidTr="009D7756">
        <w:trPr>
          <w:trHeight w:val="61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影音制作实训分室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单反相机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JX20160214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D7756">
              <w:rPr>
                <w:rFonts w:ascii="Times New Roman" w:hAnsi="Times New Roman"/>
                <w:color w:val="000000"/>
                <w:kern w:val="0"/>
                <w:szCs w:val="21"/>
              </w:rPr>
              <w:t>B402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快门自然老化，快门栅帘卡死</w:t>
            </w: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无法弹出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7756" w:rsidRPr="009D7756" w:rsidRDefault="009D7756" w:rsidP="009D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王毅鑫</w:t>
            </w:r>
          </w:p>
        </w:tc>
      </w:tr>
    </w:tbl>
    <w:p w:rsidR="009D7756" w:rsidRDefault="009D7756" w:rsidP="002B7AF5">
      <w:pPr>
        <w:tabs>
          <w:tab w:val="left" w:pos="14742"/>
        </w:tabs>
        <w:jc w:val="left"/>
        <w:rPr>
          <w:rStyle w:val="font571"/>
          <w:rFonts w:hint="default"/>
        </w:rPr>
      </w:pPr>
    </w:p>
    <w:p w:rsidR="00E80DF3" w:rsidRDefault="00E80DF3" w:rsidP="002B7AF5">
      <w:pPr>
        <w:tabs>
          <w:tab w:val="left" w:pos="14742"/>
        </w:tabs>
        <w:jc w:val="left"/>
        <w:rPr>
          <w:rStyle w:val="font571"/>
          <w:rFonts w:hint="default"/>
        </w:rPr>
      </w:pPr>
    </w:p>
    <w:p w:rsidR="00E80DF3" w:rsidRDefault="00E80DF3" w:rsidP="002B7AF5">
      <w:pPr>
        <w:tabs>
          <w:tab w:val="left" w:pos="14742"/>
        </w:tabs>
        <w:jc w:val="left"/>
        <w:rPr>
          <w:rStyle w:val="font571"/>
          <w:rFonts w:hint="default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5812"/>
        <w:gridCol w:w="3686"/>
        <w:gridCol w:w="6313"/>
      </w:tblGrid>
      <w:tr w:rsidR="00E80DF3" w:rsidTr="00E80DF3">
        <w:tc>
          <w:tcPr>
            <w:tcW w:w="5812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维修单位</w:t>
            </w:r>
          </w:p>
        </w:tc>
        <w:tc>
          <w:tcPr>
            <w:tcW w:w="3686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联系人</w:t>
            </w:r>
          </w:p>
        </w:tc>
        <w:tc>
          <w:tcPr>
            <w:tcW w:w="6313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联系电话</w:t>
            </w:r>
          </w:p>
        </w:tc>
      </w:tr>
      <w:tr w:rsidR="00E80DF3" w:rsidTr="00E80DF3">
        <w:tc>
          <w:tcPr>
            <w:tcW w:w="5812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教务处</w:t>
            </w:r>
          </w:p>
        </w:tc>
        <w:tc>
          <w:tcPr>
            <w:tcW w:w="3686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唐楚峰</w:t>
            </w:r>
          </w:p>
        </w:tc>
        <w:tc>
          <w:tcPr>
            <w:tcW w:w="6313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18692959300</w:t>
            </w:r>
          </w:p>
        </w:tc>
      </w:tr>
      <w:tr w:rsidR="00E80DF3" w:rsidTr="00E80DF3">
        <w:tc>
          <w:tcPr>
            <w:tcW w:w="5812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信息</w:t>
            </w:r>
            <w:r w:rsidR="00AD48BB">
              <w:rPr>
                <w:rStyle w:val="font571"/>
                <w:rFonts w:hint="default"/>
              </w:rPr>
              <w:t>科学与</w:t>
            </w:r>
            <w:r>
              <w:rPr>
                <w:rStyle w:val="font571"/>
                <w:rFonts w:hint="default"/>
              </w:rPr>
              <w:t>工程学院</w:t>
            </w:r>
          </w:p>
        </w:tc>
        <w:tc>
          <w:tcPr>
            <w:tcW w:w="3686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15273907936        </w:t>
            </w:r>
          </w:p>
        </w:tc>
        <w:tc>
          <w:tcPr>
            <w:tcW w:w="6313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 w:rsidRPr="009D77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15007498272</w:t>
            </w:r>
          </w:p>
        </w:tc>
      </w:tr>
      <w:tr w:rsidR="00E80DF3" w:rsidTr="00E80DF3">
        <w:tc>
          <w:tcPr>
            <w:tcW w:w="5812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设计</w:t>
            </w:r>
            <w:r w:rsidR="00AD48BB">
              <w:rPr>
                <w:rStyle w:val="font571"/>
                <w:rFonts w:hint="default"/>
              </w:rPr>
              <w:t>艺术</w:t>
            </w:r>
            <w:r>
              <w:rPr>
                <w:rStyle w:val="font571"/>
                <w:rFonts w:hint="default"/>
              </w:rPr>
              <w:t>学院</w:t>
            </w:r>
          </w:p>
        </w:tc>
        <w:tc>
          <w:tcPr>
            <w:tcW w:w="3686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 xml:space="preserve">夏须  </w:t>
            </w:r>
          </w:p>
        </w:tc>
        <w:tc>
          <w:tcPr>
            <w:tcW w:w="6313" w:type="dxa"/>
          </w:tcPr>
          <w:p w:rsidR="00E80DF3" w:rsidRDefault="00E80DF3" w:rsidP="002B7AF5">
            <w:pPr>
              <w:tabs>
                <w:tab w:val="left" w:pos="14742"/>
              </w:tabs>
              <w:jc w:val="left"/>
              <w:rPr>
                <w:rStyle w:val="font571"/>
                <w:rFonts w:hint="default"/>
              </w:rPr>
            </w:pPr>
            <w:r>
              <w:rPr>
                <w:rStyle w:val="font571"/>
                <w:rFonts w:hint="default"/>
              </w:rPr>
              <w:t>15115937711</w:t>
            </w:r>
          </w:p>
        </w:tc>
      </w:tr>
    </w:tbl>
    <w:p w:rsidR="00E80DF3" w:rsidRPr="009D7756" w:rsidRDefault="00E80DF3" w:rsidP="002B7AF5">
      <w:pPr>
        <w:tabs>
          <w:tab w:val="left" w:pos="14742"/>
        </w:tabs>
        <w:jc w:val="left"/>
        <w:rPr>
          <w:rStyle w:val="font571"/>
          <w:rFonts w:hint="default"/>
        </w:rPr>
      </w:pPr>
    </w:p>
    <w:sectPr w:rsidR="00E80DF3" w:rsidRPr="009D7756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40" w:rsidRDefault="00E44140" w:rsidP="00F00F59">
      <w:r>
        <w:separator/>
      </w:r>
    </w:p>
  </w:endnote>
  <w:endnote w:type="continuationSeparator" w:id="1">
    <w:p w:rsidR="00E44140" w:rsidRDefault="00E44140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40" w:rsidRDefault="00E44140" w:rsidP="00F00F59">
      <w:r>
        <w:separator/>
      </w:r>
    </w:p>
  </w:footnote>
  <w:footnote w:type="continuationSeparator" w:id="1">
    <w:p w:rsidR="00E44140" w:rsidRDefault="00E44140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B7AF5"/>
    <w:rsid w:val="002F27FF"/>
    <w:rsid w:val="003004D4"/>
    <w:rsid w:val="00324E8C"/>
    <w:rsid w:val="003276D5"/>
    <w:rsid w:val="00380405"/>
    <w:rsid w:val="00381C14"/>
    <w:rsid w:val="00384ED2"/>
    <w:rsid w:val="003D4D1B"/>
    <w:rsid w:val="00446BAE"/>
    <w:rsid w:val="004473C1"/>
    <w:rsid w:val="00452CAE"/>
    <w:rsid w:val="004559E7"/>
    <w:rsid w:val="00463F38"/>
    <w:rsid w:val="00474FFF"/>
    <w:rsid w:val="0049233E"/>
    <w:rsid w:val="00494363"/>
    <w:rsid w:val="004A365E"/>
    <w:rsid w:val="004B7D0D"/>
    <w:rsid w:val="004D06A4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C5A6F"/>
    <w:rsid w:val="006E0994"/>
    <w:rsid w:val="007336FE"/>
    <w:rsid w:val="00772026"/>
    <w:rsid w:val="0081445E"/>
    <w:rsid w:val="0086513D"/>
    <w:rsid w:val="0088213A"/>
    <w:rsid w:val="008A19ED"/>
    <w:rsid w:val="008B6D6C"/>
    <w:rsid w:val="008C04EE"/>
    <w:rsid w:val="008C689C"/>
    <w:rsid w:val="00921C96"/>
    <w:rsid w:val="00926138"/>
    <w:rsid w:val="0095013A"/>
    <w:rsid w:val="00966CF6"/>
    <w:rsid w:val="00967CAA"/>
    <w:rsid w:val="009A33DF"/>
    <w:rsid w:val="009C3900"/>
    <w:rsid w:val="009D4345"/>
    <w:rsid w:val="009D7756"/>
    <w:rsid w:val="00A5030A"/>
    <w:rsid w:val="00AC0E45"/>
    <w:rsid w:val="00AC5412"/>
    <w:rsid w:val="00AD48BB"/>
    <w:rsid w:val="00AF1929"/>
    <w:rsid w:val="00AF2336"/>
    <w:rsid w:val="00AF357A"/>
    <w:rsid w:val="00B138E3"/>
    <w:rsid w:val="00BA1DE7"/>
    <w:rsid w:val="00BB3B8C"/>
    <w:rsid w:val="00BC330B"/>
    <w:rsid w:val="00C110E2"/>
    <w:rsid w:val="00CB1822"/>
    <w:rsid w:val="00CE4E07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44140"/>
    <w:rsid w:val="00E55EFC"/>
    <w:rsid w:val="00E56FA4"/>
    <w:rsid w:val="00E77DCD"/>
    <w:rsid w:val="00E80DF3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table" w:styleId="a8">
    <w:name w:val="Table Grid"/>
    <w:basedOn w:val="a1"/>
    <w:uiPriority w:val="59"/>
    <w:rsid w:val="00E80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7</Pages>
  <Words>530</Words>
  <Characters>3025</Characters>
  <Application>Microsoft Office Word</Application>
  <DocSecurity>0</DocSecurity>
  <Lines>25</Lines>
  <Paragraphs>7</Paragraphs>
  <ScaleCrop>false</ScaleCrop>
  <Company>china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16</cp:revision>
  <dcterms:created xsi:type="dcterms:W3CDTF">2020-01-07T02:33:00Z</dcterms:created>
  <dcterms:modified xsi:type="dcterms:W3CDTF">2023-01-04T08:29:00Z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